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2" w:rsidRDefault="00C37562" w:rsidP="00C3756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ИСПИТНА </w:t>
      </w:r>
      <w:r w:rsidRPr="00AD755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ПИТАЊА ИЗ ЗДРАВСТВЕНОГ ЗАКОНОДАВСТВА </w:t>
      </w:r>
    </w:p>
    <w:p w:rsidR="00C37562" w:rsidRDefault="00C37562" w:rsidP="00C3756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D755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СТРУКОВНЕ МЕДИЦИНСКЕ </w:t>
      </w:r>
      <w:r w:rsidRPr="009A6561">
        <w:rPr>
          <w:rFonts w:ascii="Times New Roman" w:hAnsi="Times New Roman" w:cs="Times New Roman"/>
          <w:b/>
          <w:sz w:val="32"/>
          <w:szCs w:val="32"/>
          <w:lang w:val="ru-RU"/>
        </w:rPr>
        <w:t>СЕСТРЕ-БАБИЦЕ</w:t>
      </w:r>
      <w:r w:rsidRPr="00AD755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</w:p>
    <w:p w:rsidR="00C37562" w:rsidRPr="00AD7555" w:rsidRDefault="00C37562" w:rsidP="00C37562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AD7555">
        <w:rPr>
          <w:rFonts w:ascii="Times New Roman" w:hAnsi="Times New Roman" w:cs="Times New Roman"/>
          <w:sz w:val="32"/>
          <w:szCs w:val="32"/>
          <w:lang w:val="sr-Cyrl-CS"/>
        </w:rPr>
        <w:t>(</w:t>
      </w:r>
      <w:r w:rsidRPr="00AD7555">
        <w:rPr>
          <w:rFonts w:ascii="Times New Roman" w:hAnsi="Times New Roman" w:cs="Times New Roman"/>
          <w:i/>
          <w:color w:val="FF0000"/>
          <w:sz w:val="32"/>
          <w:szCs w:val="32"/>
          <w:lang w:val="sr-Cyrl-CS"/>
        </w:rPr>
        <w:t>за студенте који нису положили оба ослобађајућа колоквијума</w:t>
      </w:r>
      <w:r>
        <w:rPr>
          <w:rFonts w:ascii="Times New Roman" w:hAnsi="Times New Roman" w:cs="Times New Roman"/>
          <w:sz w:val="32"/>
          <w:szCs w:val="32"/>
          <w:lang w:val="sr-Cyrl-CS"/>
        </w:rPr>
        <w:t>)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1. Предмет здравственог законодавства.  </w:t>
      </w:r>
    </w:p>
    <w:p w:rsidR="00C37562" w:rsidRPr="009A6561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56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9A6561" w:rsidRPr="009A6561">
        <w:rPr>
          <w:rFonts w:ascii="Times New Roman" w:hAnsi="Times New Roman" w:cs="Times New Roman"/>
          <w:sz w:val="24"/>
          <w:szCs w:val="24"/>
          <w:lang w:val="ru-RU"/>
        </w:rPr>
        <w:t xml:space="preserve"> Наведите и објасните </w:t>
      </w:r>
      <w:r w:rsidR="009A6561" w:rsidRPr="009A6561">
        <w:rPr>
          <w:rFonts w:ascii="Times New Roman" w:hAnsi="Times New Roman" w:cs="Times New Roman"/>
          <w:sz w:val="24"/>
          <w:szCs w:val="24"/>
          <w:lang w:val="sr-Cyrl-CS"/>
        </w:rPr>
        <w:t>уставне одредбе које се односе на здравље и заштиту здравља</w:t>
      </w:r>
      <w:r w:rsidR="009A6561" w:rsidRPr="009A656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 xml:space="preserve"> 3. Основни закон у  РС у области заштите здравља, предмет 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555">
        <w:rPr>
          <w:rFonts w:ascii="Times New Roman" w:hAnsi="Times New Roman" w:cs="Times New Roman"/>
          <w:sz w:val="24"/>
          <w:szCs w:val="24"/>
          <w:lang w:val="sr-Cyrl-CS"/>
        </w:rPr>
        <w:t>његовог регулисања и обим здравствене заштите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D75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4. Основне и допунске мере које је Република Србија овлашћена да предузме у оквиру друштвене бриге за здравље становништво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5. Групације становништва које уживају посебну друштвену бригу за здравље?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6. Мере које у оквиру друштвене бриге за здравље предузима АП, општине, односно града.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7. Мере које у оквиру друштвене бриге за здравље предузима послодавац и мере које у оквиру друштвене бриге за здравље је дужан да предузме појединац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555">
        <w:rPr>
          <w:rFonts w:ascii="Times New Roman" w:hAnsi="Times New Roman" w:cs="Times New Roman"/>
          <w:sz w:val="24"/>
          <w:szCs w:val="24"/>
          <w:lang w:val="sr-Cyrl-CS"/>
        </w:rPr>
        <w:t>Начела здравствене заштите.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9. Право пацијента на доступност  здравствене заштите, право пацијента на информације и право на обавештавање јавности.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10. Право пацијента на обавештење.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11. Право пацијента на приватност и поверљивост информација.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12. Право пацијента на самоодлучивање и пристанак.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13. Право пацијента на слободан избор и право пацијента на увид у медицинску документацију.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14. Право пацијента на тајност података.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15. Право пацијента над којим се врши медицински оглед.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16. Право пацијента на приговор и право пацијента на накнаду штете.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AD7555">
        <w:rPr>
          <w:rFonts w:ascii="Times New Roman" w:hAnsi="Times New Roman" w:cs="Times New Roman"/>
          <w:sz w:val="24"/>
          <w:szCs w:val="24"/>
          <w:lang w:val="sr-Cyrl-CS"/>
        </w:rPr>
        <w:t>. Дужности пацијената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AD7555">
        <w:rPr>
          <w:rFonts w:ascii="Times New Roman" w:hAnsi="Times New Roman" w:cs="Times New Roman"/>
          <w:sz w:val="24"/>
          <w:szCs w:val="24"/>
          <w:lang w:val="sr-Cyrl-CS"/>
        </w:rPr>
        <w:t>. Врсте здравствених установа у систему здравствене заштите РС?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19. Оснивање здравствене установе.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20. Органи управљања и стручни органи здравствене установе.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21. Надлежност одбора за етику здравствене установе и Одбор </w:t>
      </w:r>
      <w:r w:rsidRPr="00AD7555">
        <w:rPr>
          <w:rFonts w:ascii="Times New Roman" w:hAnsi="Times New Roman" w:cs="Times New Roman"/>
          <w:sz w:val="24"/>
          <w:szCs w:val="24"/>
          <w:lang w:val="sr-Cyrl-CS"/>
        </w:rPr>
        <w:t>за етику Републике Србије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>22. Појам и облици приватне праксе.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AD7555">
        <w:rPr>
          <w:rFonts w:ascii="Times New Roman" w:hAnsi="Times New Roman" w:cs="Times New Roman"/>
          <w:sz w:val="24"/>
          <w:szCs w:val="24"/>
          <w:lang w:val="sr-Cyrl-CS"/>
        </w:rPr>
        <w:t>. Обавезе приватне праксе према Закону о здравственој заштити?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sr-Cyrl-CS"/>
        </w:rPr>
        <w:t xml:space="preserve">24. 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>Распоред  рада, радно време, организација рада здравствених установа и приватне праксе и прековремени рад у здравственој установи.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25. Здравствена заштита за време штрајка. 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26. Здравствени радник и здравствени сарадник.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27. Услови и дозвола за самостално обављање здравствене делатности.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28. Стручно усавршавање здравствених радника и сарадника.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29. Приправнички стаж и стручни испит здравствених радника.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30. Допунски рад здравственог радника.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31. Квалитет здравствених услуга и контрола стручног рада.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7562">
        <w:rPr>
          <w:rFonts w:ascii="Times New Roman" w:hAnsi="Times New Roman" w:cs="Times New Roman"/>
          <w:sz w:val="24"/>
          <w:szCs w:val="24"/>
          <w:lang w:val="ru-RU"/>
        </w:rPr>
        <w:t xml:space="preserve">32. </w:t>
      </w:r>
      <w:r w:rsidRPr="00AD7555">
        <w:rPr>
          <w:rFonts w:ascii="Times New Roman" w:hAnsi="Times New Roman" w:cs="Times New Roman"/>
          <w:sz w:val="24"/>
          <w:szCs w:val="24"/>
          <w:lang w:val="ru-RU"/>
        </w:rPr>
        <w:t>Акредитација здравствених установа.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33. Надзор над радом здравствених установа и приватне праксе.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34. Традиционална медицина и услове под којима према ЗЗЗ може да се обавља традиционална медицина.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35. Појам, врсте и послови коморе здравствених радника.</w:t>
      </w:r>
    </w:p>
    <w:p w:rsidR="00C37562" w:rsidRPr="00AD7555" w:rsidRDefault="00C37562" w:rsidP="00C375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36. Органи коморе, њихова надлежност и надзор над радом коморе.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37. Дисциплинска одговорност чланова коморе. 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lastRenderedPageBreak/>
        <w:t>38. Појам и врсте здравственог осигурања.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>39. Осигураници обавезног здравственог осигурања, права и поступак заштите права осигураних лица.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555">
        <w:rPr>
          <w:rFonts w:ascii="Times New Roman" w:hAnsi="Times New Roman" w:cs="Times New Roman"/>
          <w:sz w:val="24"/>
          <w:szCs w:val="24"/>
          <w:lang w:val="ru-RU"/>
        </w:rPr>
        <w:t xml:space="preserve">40. Здравствена документација и евиденције (појам и сврха). </w:t>
      </w: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562" w:rsidRPr="00AD7555" w:rsidRDefault="00C37562" w:rsidP="00C375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562" w:rsidRPr="00AD7555" w:rsidRDefault="00C37562" w:rsidP="00C37562">
      <w:pPr>
        <w:jc w:val="both"/>
        <w:rPr>
          <w:lang w:val="sr-Cyrl-CS"/>
        </w:rPr>
      </w:pPr>
    </w:p>
    <w:p w:rsidR="007D55B4" w:rsidRPr="00C37562" w:rsidRDefault="007D55B4">
      <w:pPr>
        <w:rPr>
          <w:lang w:val="sr-Cyrl-CS"/>
        </w:rPr>
      </w:pPr>
    </w:p>
    <w:sectPr w:rsidR="007D55B4" w:rsidRPr="00C37562" w:rsidSect="00435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4FC"/>
    <w:multiLevelType w:val="hybridMultilevel"/>
    <w:tmpl w:val="C054C6FC"/>
    <w:lvl w:ilvl="0" w:tplc="2B801110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562"/>
    <w:rsid w:val="007D55B4"/>
    <w:rsid w:val="009A6561"/>
    <w:rsid w:val="00C37562"/>
    <w:rsid w:val="00E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2016-06-09T11:13:00Z</dcterms:created>
  <dcterms:modified xsi:type="dcterms:W3CDTF">2016-06-09T11:19:00Z</dcterms:modified>
</cp:coreProperties>
</file>